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EEA82" w14:textId="77777777" w:rsidR="00F939EF" w:rsidRPr="00F939EF" w:rsidRDefault="00F939EF" w:rsidP="00F939EF">
      <w:pPr>
        <w:pBdr>
          <w:bottom w:val="single" w:sz="4" w:space="1" w:color="auto"/>
        </w:pBdr>
        <w:spacing w:after="0" w:line="240" w:lineRule="auto"/>
        <w:jc w:val="center"/>
        <w:rPr>
          <w:rFonts w:ascii="Helvetica" w:hAnsi="Helvetica"/>
          <w:b/>
          <w:sz w:val="26"/>
          <w:szCs w:val="26"/>
        </w:rPr>
      </w:pPr>
      <w:r w:rsidRPr="00F939EF">
        <w:rPr>
          <w:rFonts w:ascii="Helvetica" w:hAnsi="Helvetica"/>
          <w:b/>
          <w:sz w:val="26"/>
          <w:szCs w:val="26"/>
        </w:rPr>
        <w:t>FORACO PROVIDES NOTICE OF</w:t>
      </w:r>
    </w:p>
    <w:p w14:paraId="53375438" w14:textId="524BE3CC" w:rsidR="00F939EF" w:rsidRDefault="00F939EF" w:rsidP="00F939EF">
      <w:pPr>
        <w:pBdr>
          <w:bottom w:val="single" w:sz="4" w:space="1" w:color="auto"/>
        </w:pBdr>
        <w:spacing w:after="0" w:line="240" w:lineRule="auto"/>
        <w:jc w:val="center"/>
        <w:rPr>
          <w:rFonts w:ascii="Helvetica" w:hAnsi="Helvetica"/>
          <w:b/>
          <w:sz w:val="26"/>
          <w:szCs w:val="26"/>
        </w:rPr>
      </w:pPr>
      <w:r w:rsidRPr="00F939EF">
        <w:rPr>
          <w:rFonts w:ascii="Helvetica" w:hAnsi="Helvetica"/>
          <w:b/>
          <w:sz w:val="26"/>
          <w:szCs w:val="26"/>
        </w:rPr>
        <w:t>20</w:t>
      </w:r>
      <w:r w:rsidR="00B04B88">
        <w:rPr>
          <w:rFonts w:ascii="Helvetica" w:hAnsi="Helvetica"/>
          <w:b/>
          <w:sz w:val="26"/>
          <w:szCs w:val="26"/>
        </w:rPr>
        <w:t>2</w:t>
      </w:r>
      <w:r w:rsidR="00310BAB">
        <w:rPr>
          <w:rFonts w:ascii="Helvetica" w:hAnsi="Helvetica"/>
          <w:b/>
          <w:sz w:val="26"/>
          <w:szCs w:val="26"/>
        </w:rPr>
        <w:t>4</w:t>
      </w:r>
      <w:r w:rsidRPr="00F939EF">
        <w:rPr>
          <w:rFonts w:ascii="Helvetica" w:hAnsi="Helvetica"/>
          <w:b/>
          <w:sz w:val="26"/>
          <w:szCs w:val="26"/>
        </w:rPr>
        <w:t xml:space="preserve"> Q</w:t>
      </w:r>
      <w:r w:rsidR="003C2839">
        <w:rPr>
          <w:rFonts w:ascii="Helvetica" w:hAnsi="Helvetica"/>
          <w:b/>
          <w:sz w:val="26"/>
          <w:szCs w:val="26"/>
        </w:rPr>
        <w:t>2</w:t>
      </w:r>
      <w:r w:rsidRPr="00F939EF">
        <w:rPr>
          <w:rFonts w:ascii="Helvetica" w:hAnsi="Helvetica"/>
          <w:b/>
          <w:sz w:val="26"/>
          <w:szCs w:val="26"/>
        </w:rPr>
        <w:t xml:space="preserve"> RESULTS &amp; CONFERENCE CALL</w:t>
      </w:r>
    </w:p>
    <w:p w14:paraId="0CA6BDC4" w14:textId="77777777" w:rsidR="006F6B98" w:rsidRPr="00F939EF" w:rsidRDefault="006F6B98" w:rsidP="00F939EF">
      <w:pPr>
        <w:pBdr>
          <w:bottom w:val="single" w:sz="4" w:space="1" w:color="auto"/>
        </w:pBdr>
        <w:spacing w:after="0" w:line="240" w:lineRule="auto"/>
        <w:jc w:val="center"/>
        <w:rPr>
          <w:rFonts w:ascii="Helvetica" w:hAnsi="Helvetica"/>
          <w:b/>
          <w:sz w:val="26"/>
          <w:szCs w:val="26"/>
        </w:rPr>
      </w:pPr>
    </w:p>
    <w:p w14:paraId="73CABE60" w14:textId="77777777" w:rsidR="00F939EF" w:rsidRPr="006F6B98" w:rsidRDefault="00F939EF" w:rsidP="00F939EF">
      <w:pPr>
        <w:spacing w:after="0" w:line="240" w:lineRule="auto"/>
        <w:jc w:val="both"/>
        <w:rPr>
          <w:rFonts w:ascii="Helvetica" w:hAnsi="Helvetica" w:cs="Helvetica"/>
          <w:i/>
        </w:rPr>
      </w:pPr>
    </w:p>
    <w:p w14:paraId="43F64F3A" w14:textId="595E2A09" w:rsidR="00F939EF" w:rsidRPr="006F6B98" w:rsidRDefault="00F939EF" w:rsidP="00FA333E">
      <w:pPr>
        <w:spacing w:after="0" w:line="360" w:lineRule="auto"/>
        <w:jc w:val="both"/>
        <w:rPr>
          <w:rFonts w:ascii="Helvetica" w:hAnsi="Helvetica" w:cs="Helvetica"/>
        </w:rPr>
      </w:pPr>
      <w:r w:rsidRPr="006F6B98">
        <w:rPr>
          <w:rFonts w:ascii="Helvetica" w:hAnsi="Helvetica" w:cs="Helvetica"/>
          <w:i/>
        </w:rPr>
        <w:t xml:space="preserve">TORONTO, Canada / MARSEILLES, France / </w:t>
      </w:r>
      <w:r w:rsidR="00452715">
        <w:rPr>
          <w:rFonts w:ascii="Helvetica" w:hAnsi="Helvetica" w:cs="Helvetica"/>
          <w:i/>
        </w:rPr>
        <w:t>July 26</w:t>
      </w:r>
      <w:r w:rsidR="0092202E">
        <w:rPr>
          <w:rFonts w:ascii="Helvetica" w:hAnsi="Helvetica" w:cs="Helvetica"/>
          <w:i/>
        </w:rPr>
        <w:t>,</w:t>
      </w:r>
      <w:r w:rsidRPr="006F6B98">
        <w:rPr>
          <w:rFonts w:ascii="Helvetica" w:hAnsi="Helvetica" w:cs="Helvetica"/>
          <w:i/>
        </w:rPr>
        <w:t xml:space="preserve"> 20</w:t>
      </w:r>
      <w:r w:rsidR="007539A8">
        <w:rPr>
          <w:rFonts w:ascii="Helvetica" w:hAnsi="Helvetica" w:cs="Helvetica"/>
          <w:i/>
        </w:rPr>
        <w:t>2</w:t>
      </w:r>
      <w:r w:rsidR="00310BAB">
        <w:rPr>
          <w:rFonts w:ascii="Helvetica" w:hAnsi="Helvetica" w:cs="Helvetica"/>
          <w:i/>
        </w:rPr>
        <w:t>4</w:t>
      </w:r>
      <w:r w:rsidRPr="006F6B98">
        <w:rPr>
          <w:rFonts w:ascii="Helvetica" w:hAnsi="Helvetica" w:cs="Helvetica"/>
          <w:i/>
        </w:rPr>
        <w:t xml:space="preserve"> / CNW / </w:t>
      </w:r>
      <w:proofErr w:type="spellStart"/>
      <w:r w:rsidRPr="006F6B98">
        <w:rPr>
          <w:rFonts w:ascii="Helvetica" w:hAnsi="Helvetica" w:cs="Helvetica"/>
          <w:b/>
          <w:i/>
        </w:rPr>
        <w:t>Foraco</w:t>
      </w:r>
      <w:proofErr w:type="spellEnd"/>
      <w:r w:rsidRPr="006F6B98">
        <w:rPr>
          <w:rFonts w:ascii="Helvetica" w:hAnsi="Helvetica" w:cs="Helvetica"/>
          <w:b/>
          <w:i/>
        </w:rPr>
        <w:t xml:space="preserve"> International SA (TSX: FAR) (the "Company" or "</w:t>
      </w:r>
      <w:proofErr w:type="spellStart"/>
      <w:r w:rsidRPr="006F6B98">
        <w:rPr>
          <w:rFonts w:ascii="Helvetica" w:hAnsi="Helvetica" w:cs="Helvetica"/>
          <w:b/>
          <w:i/>
        </w:rPr>
        <w:t>Foraco</w:t>
      </w:r>
      <w:proofErr w:type="spellEnd"/>
      <w:r w:rsidRPr="006F6B98">
        <w:rPr>
          <w:rFonts w:ascii="Helvetica" w:hAnsi="Helvetica" w:cs="Helvetica"/>
          <w:b/>
          <w:i/>
        </w:rPr>
        <w:t>")</w:t>
      </w:r>
      <w:r w:rsidRPr="006F6B98">
        <w:rPr>
          <w:rFonts w:ascii="Helvetica" w:hAnsi="Helvetica" w:cs="Helvetica"/>
        </w:rPr>
        <w:t>,</w:t>
      </w:r>
      <w:r w:rsidRPr="006F6B98">
        <w:rPr>
          <w:rFonts w:ascii="Helvetica" w:hAnsi="Helvetica" w:cs="Helvetica"/>
          <w:b/>
        </w:rPr>
        <w:t xml:space="preserve"> </w:t>
      </w:r>
      <w:r w:rsidRPr="006F6B98">
        <w:rPr>
          <w:rFonts w:ascii="Helvetica" w:hAnsi="Helvetica" w:cs="Helvetica"/>
        </w:rPr>
        <w:t xml:space="preserve">a leading global provider of mineral drilling services, will release its </w:t>
      </w:r>
      <w:r w:rsidR="00452715">
        <w:rPr>
          <w:rFonts w:ascii="Helvetica" w:hAnsi="Helvetica" w:cs="Helvetica"/>
        </w:rPr>
        <w:t>second</w:t>
      </w:r>
      <w:r w:rsidR="006A14CA">
        <w:rPr>
          <w:rFonts w:ascii="Helvetica" w:hAnsi="Helvetica" w:cs="Helvetica"/>
        </w:rPr>
        <w:t xml:space="preserve"> </w:t>
      </w:r>
      <w:r w:rsidR="00AD0159">
        <w:rPr>
          <w:rFonts w:ascii="Helvetica" w:hAnsi="Helvetica" w:cs="Helvetica"/>
        </w:rPr>
        <w:t>q</w:t>
      </w:r>
      <w:r w:rsidRPr="006F6B98">
        <w:rPr>
          <w:rFonts w:ascii="Helvetica" w:hAnsi="Helvetica" w:cs="Helvetica"/>
        </w:rPr>
        <w:t>uarter 20</w:t>
      </w:r>
      <w:r w:rsidR="00B04B88">
        <w:rPr>
          <w:rFonts w:ascii="Helvetica" w:hAnsi="Helvetica" w:cs="Helvetica"/>
        </w:rPr>
        <w:t>2</w:t>
      </w:r>
      <w:r w:rsidR="00310BAB">
        <w:rPr>
          <w:rFonts w:ascii="Helvetica" w:hAnsi="Helvetica" w:cs="Helvetica"/>
        </w:rPr>
        <w:t>4</w:t>
      </w:r>
      <w:r w:rsidRPr="006F6B98">
        <w:rPr>
          <w:rFonts w:ascii="Helvetica" w:hAnsi="Helvetica" w:cs="Helvetica"/>
        </w:rPr>
        <w:t xml:space="preserve"> financial results, </w:t>
      </w:r>
      <w:r w:rsidR="00B04B88" w:rsidRPr="00B04B88">
        <w:rPr>
          <w:rFonts w:ascii="Helvetica" w:hAnsi="Helvetica" w:cs="Helvetica"/>
        </w:rPr>
        <w:t xml:space="preserve">prior to TSX market open on </w:t>
      </w:r>
      <w:r w:rsidR="00452715">
        <w:rPr>
          <w:rFonts w:ascii="Helvetica" w:hAnsi="Helvetica" w:cs="Helvetica"/>
        </w:rPr>
        <w:t>Friday</w:t>
      </w:r>
      <w:r w:rsidR="00616530" w:rsidRPr="006F6B98">
        <w:rPr>
          <w:rFonts w:ascii="Helvetica" w:hAnsi="Helvetica" w:cs="Helvetica"/>
        </w:rPr>
        <w:t xml:space="preserve">, </w:t>
      </w:r>
      <w:r w:rsidR="00452715">
        <w:rPr>
          <w:rFonts w:ascii="Helvetica" w:hAnsi="Helvetica" w:cs="Helvetica"/>
        </w:rPr>
        <w:t>August 2</w:t>
      </w:r>
      <w:r w:rsidR="00B64244" w:rsidRPr="006F6B98">
        <w:rPr>
          <w:rFonts w:ascii="Helvetica" w:hAnsi="Helvetica" w:cs="Helvetica"/>
        </w:rPr>
        <w:t>, 20</w:t>
      </w:r>
      <w:r w:rsidR="007539A8">
        <w:rPr>
          <w:rFonts w:ascii="Helvetica" w:hAnsi="Helvetica" w:cs="Helvetica"/>
        </w:rPr>
        <w:t>2</w:t>
      </w:r>
      <w:r w:rsidR="00310BAB">
        <w:rPr>
          <w:rFonts w:ascii="Helvetica" w:hAnsi="Helvetica" w:cs="Helvetica"/>
        </w:rPr>
        <w:t>4</w:t>
      </w:r>
      <w:r w:rsidRPr="006F6B98">
        <w:rPr>
          <w:rFonts w:ascii="Helvetica" w:hAnsi="Helvetica" w:cs="Helvetica"/>
        </w:rPr>
        <w:t>. Following the release, Management of the Company w</w:t>
      </w:r>
      <w:r w:rsidR="006D0B0D" w:rsidRPr="006F6B98">
        <w:rPr>
          <w:rFonts w:ascii="Helvetica" w:hAnsi="Helvetica" w:cs="Helvetica"/>
        </w:rPr>
        <w:t xml:space="preserve">ill host a Conference Call </w:t>
      </w:r>
      <w:r w:rsidR="00E02EF3" w:rsidRPr="006F6B98">
        <w:rPr>
          <w:rFonts w:ascii="Helvetica" w:hAnsi="Helvetica" w:cs="Helvetica"/>
        </w:rPr>
        <w:t xml:space="preserve">at </w:t>
      </w:r>
      <w:r w:rsidR="00B04B88">
        <w:rPr>
          <w:rFonts w:ascii="Helvetica" w:hAnsi="Helvetica" w:cs="Helvetica"/>
        </w:rPr>
        <w:t>1</w:t>
      </w:r>
      <w:r w:rsidR="00FA333E">
        <w:rPr>
          <w:rFonts w:ascii="Helvetica" w:hAnsi="Helvetica" w:cs="Helvetica"/>
        </w:rPr>
        <w:t>0</w:t>
      </w:r>
      <w:r w:rsidRPr="006F6B98">
        <w:rPr>
          <w:rFonts w:ascii="Helvetica" w:hAnsi="Helvetica" w:cs="Helvetica"/>
        </w:rPr>
        <w:t>:</w:t>
      </w:r>
      <w:r w:rsidR="00452715">
        <w:rPr>
          <w:rFonts w:ascii="Helvetica" w:hAnsi="Helvetica" w:cs="Helvetica"/>
        </w:rPr>
        <w:t>0</w:t>
      </w:r>
      <w:r w:rsidRPr="006F6B98">
        <w:rPr>
          <w:rFonts w:ascii="Helvetica" w:hAnsi="Helvetica" w:cs="Helvetica"/>
        </w:rPr>
        <w:t xml:space="preserve">0 </w:t>
      </w:r>
      <w:r w:rsidR="009E6BCD">
        <w:rPr>
          <w:rFonts w:ascii="Helvetica" w:hAnsi="Helvetica" w:cs="Helvetica"/>
        </w:rPr>
        <w:t>a</w:t>
      </w:r>
      <w:r w:rsidRPr="006F6B98">
        <w:rPr>
          <w:rFonts w:ascii="Helvetica" w:hAnsi="Helvetica" w:cs="Helvetica"/>
        </w:rPr>
        <w:t xml:space="preserve">m ET to review the financial results. The call will be hosted by </w:t>
      </w:r>
      <w:r w:rsidR="00310BAB">
        <w:rPr>
          <w:rFonts w:ascii="Helvetica" w:hAnsi="Helvetica" w:cs="Helvetica"/>
        </w:rPr>
        <w:t>Tim Bremner</w:t>
      </w:r>
      <w:r w:rsidRPr="006F6B98">
        <w:rPr>
          <w:rFonts w:ascii="Helvetica" w:hAnsi="Helvetica" w:cs="Helvetica"/>
        </w:rPr>
        <w:t xml:space="preserve">, CEO and </w:t>
      </w:r>
      <w:r w:rsidR="00310BAB">
        <w:rPr>
          <w:rFonts w:ascii="Helvetica" w:hAnsi="Helvetica" w:cs="Helvetica"/>
        </w:rPr>
        <w:t>Fabien Sevestre</w:t>
      </w:r>
      <w:r w:rsidRPr="006F6B98">
        <w:rPr>
          <w:rFonts w:ascii="Helvetica" w:hAnsi="Helvetica" w:cs="Helvetica"/>
        </w:rPr>
        <w:t>, CFO.</w:t>
      </w:r>
    </w:p>
    <w:p w14:paraId="5B4A42B4" w14:textId="77777777" w:rsidR="00F939EF" w:rsidRPr="0040673A" w:rsidRDefault="00F939EF" w:rsidP="00F939EF">
      <w:pPr>
        <w:spacing w:after="0" w:line="360" w:lineRule="auto"/>
        <w:jc w:val="both"/>
        <w:rPr>
          <w:rFonts w:ascii="Helvetica" w:hAnsi="Helvetica" w:cs="Helvetica"/>
          <w:sz w:val="16"/>
          <w:szCs w:val="16"/>
        </w:rPr>
      </w:pPr>
    </w:p>
    <w:p w14:paraId="4F2FF91D" w14:textId="57E16977" w:rsidR="00FA333E" w:rsidRPr="00FA333E" w:rsidRDefault="00FA333E" w:rsidP="0040673A">
      <w:pPr>
        <w:jc w:val="both"/>
        <w:rPr>
          <w:rFonts w:ascii="Helvetica" w:hAnsi="Helvetica" w:cs="Helvetica"/>
        </w:rPr>
      </w:pPr>
      <w:r w:rsidRPr="00FA333E">
        <w:rPr>
          <w:rFonts w:ascii="Helvetica" w:hAnsi="Helvetica" w:cs="Helvetica"/>
        </w:rPr>
        <w:t xml:space="preserve">To join the conference call without operator assistance, you may register and enter your phone number at </w:t>
      </w:r>
      <w:hyperlink r:id="rId7" w:history="1">
        <w:r w:rsidR="00C91E22">
          <w:rPr>
            <w:rStyle w:val="Lienhypertexte"/>
            <w:rFonts w:ascii="Montserrat" w:eastAsia="Times New Roman" w:hAnsi="Montserrat"/>
            <w:sz w:val="21"/>
            <w:szCs w:val="21"/>
          </w:rPr>
          <w:t>https://emportal.ink/4fmaJ2z</w:t>
        </w:r>
      </w:hyperlink>
      <w:r w:rsidR="00C91E22">
        <w:rPr>
          <w:rFonts w:ascii="Montserrat" w:eastAsia="Times New Roman" w:hAnsi="Montserrat"/>
          <w:sz w:val="21"/>
          <w:szCs w:val="21"/>
        </w:rPr>
        <w:t xml:space="preserve"> </w:t>
      </w:r>
      <w:r w:rsidRPr="00FA333E">
        <w:rPr>
          <w:rFonts w:ascii="Helvetica" w:hAnsi="Helvetica" w:cs="Helvetica"/>
        </w:rPr>
        <w:t xml:space="preserve">to receive an instant automated call back. </w:t>
      </w:r>
    </w:p>
    <w:p w14:paraId="30CF6186" w14:textId="22083351" w:rsidR="0040673A" w:rsidRDefault="00FA333E" w:rsidP="00DB78E4">
      <w:pPr>
        <w:spacing w:after="0" w:line="360" w:lineRule="auto"/>
        <w:jc w:val="both"/>
        <w:rPr>
          <w:rFonts w:ascii="Helvetica" w:hAnsi="Helvetica" w:cs="Helvetica"/>
        </w:rPr>
      </w:pPr>
      <w:r w:rsidRPr="00D94DB9">
        <w:rPr>
          <w:rFonts w:ascii="Helvetica" w:hAnsi="Helvetica" w:cs="Helvetica"/>
        </w:rPr>
        <w:t xml:space="preserve">You can </w:t>
      </w:r>
      <w:r>
        <w:rPr>
          <w:rFonts w:ascii="Helvetica" w:hAnsi="Helvetica" w:cs="Helvetica"/>
        </w:rPr>
        <w:t xml:space="preserve">also </w:t>
      </w:r>
      <w:r w:rsidRPr="00D94DB9">
        <w:rPr>
          <w:rFonts w:ascii="Helvetica" w:hAnsi="Helvetica" w:cs="Helvetica"/>
        </w:rPr>
        <w:t xml:space="preserve">join the call by dialing </w:t>
      </w:r>
      <w:r w:rsidRPr="0092202E">
        <w:rPr>
          <w:rFonts w:ascii="Helvetica" w:hAnsi="Helvetica" w:cs="Helvetica"/>
        </w:rPr>
        <w:t>1-888-</w:t>
      </w:r>
      <w:r w:rsidR="00B4399F">
        <w:rPr>
          <w:rFonts w:ascii="Helvetica" w:hAnsi="Helvetica" w:cs="Helvetica"/>
        </w:rPr>
        <w:t>8</w:t>
      </w:r>
      <w:r w:rsidR="00C91E22">
        <w:rPr>
          <w:rFonts w:ascii="Helvetica" w:hAnsi="Helvetica" w:cs="Helvetica"/>
        </w:rPr>
        <w:t>36</w:t>
      </w:r>
      <w:r w:rsidRPr="0092202E">
        <w:rPr>
          <w:rFonts w:ascii="Helvetica" w:hAnsi="Helvetica" w:cs="Helvetica"/>
        </w:rPr>
        <w:t>-</w:t>
      </w:r>
      <w:r w:rsidR="00C91E22">
        <w:rPr>
          <w:rFonts w:ascii="Helvetica" w:hAnsi="Helvetica" w:cs="Helvetica"/>
        </w:rPr>
        <w:t>8184</w:t>
      </w:r>
      <w:r w:rsidRPr="0092202E">
        <w:rPr>
          <w:rFonts w:ascii="Helvetica" w:hAnsi="Helvetica" w:cs="Helvetica"/>
        </w:rPr>
        <w:t xml:space="preserve"> </w:t>
      </w:r>
      <w:r>
        <w:rPr>
          <w:rFonts w:ascii="Helvetica" w:hAnsi="Helvetica" w:cs="Helvetica"/>
        </w:rPr>
        <w:t>or</w:t>
      </w:r>
      <w:r w:rsidRPr="00DC5E99">
        <w:rPr>
          <w:rFonts w:ascii="Helvetica" w:hAnsi="Helvetica" w:cs="Helvetica"/>
        </w:rPr>
        <w:t xml:space="preserve"> </w:t>
      </w:r>
      <w:r w:rsidR="00C91E22" w:rsidRPr="00C91E22">
        <w:rPr>
          <w:rFonts w:ascii="Helvetica" w:hAnsi="Helvetica" w:cs="Helvetica"/>
        </w:rPr>
        <w:t>1-289 819 1350</w:t>
      </w:r>
      <w:r w:rsidRPr="00D94DB9">
        <w:rPr>
          <w:rFonts w:ascii="Helvetica" w:hAnsi="Helvetica" w:cs="Helvetica"/>
        </w:rPr>
        <w:t>.  You will be put on hold until the conference call begins.</w:t>
      </w:r>
    </w:p>
    <w:p w14:paraId="21691234" w14:textId="77777777" w:rsidR="0040673A" w:rsidRPr="0040673A" w:rsidRDefault="0040673A" w:rsidP="00DB78E4">
      <w:pPr>
        <w:spacing w:after="0" w:line="360" w:lineRule="auto"/>
        <w:jc w:val="both"/>
        <w:rPr>
          <w:rFonts w:ascii="Helvetica" w:hAnsi="Helvetica" w:cs="Helvetica"/>
          <w:sz w:val="16"/>
          <w:szCs w:val="16"/>
        </w:rPr>
      </w:pPr>
    </w:p>
    <w:p w14:paraId="35B20D1E" w14:textId="2BB12793" w:rsidR="0040673A" w:rsidRDefault="00FA333E" w:rsidP="0040673A">
      <w:pPr>
        <w:jc w:val="both"/>
        <w:rPr>
          <w:rFonts w:ascii="Montserrat" w:eastAsia="Times New Roman" w:hAnsi="Montserrat"/>
          <w:sz w:val="21"/>
          <w:szCs w:val="21"/>
        </w:rPr>
      </w:pPr>
      <w:r w:rsidRPr="00D94DB9">
        <w:rPr>
          <w:rFonts w:ascii="Helvetica" w:hAnsi="Helvetica" w:cs="Helvetica"/>
        </w:rPr>
        <w:t xml:space="preserve">A live audio webcast of the Conference Call will also be available </w:t>
      </w:r>
      <w:r w:rsidR="0040673A">
        <w:rPr>
          <w:rFonts w:ascii="Montserrat" w:eastAsia="Times New Roman" w:hAnsi="Montserrat"/>
          <w:sz w:val="21"/>
          <w:szCs w:val="21"/>
        </w:rPr>
        <w:br/>
      </w:r>
      <w:hyperlink r:id="rId8" w:history="1">
        <w:r w:rsidR="00C91E22">
          <w:rPr>
            <w:rStyle w:val="Lienhypertexte"/>
            <w:rFonts w:ascii="Montserrat" w:eastAsia="Times New Roman" w:hAnsi="Montserrat"/>
            <w:sz w:val="21"/>
            <w:szCs w:val="21"/>
          </w:rPr>
          <w:t>https://app.webinar.net/G0zrOB9mpN3</w:t>
        </w:r>
      </w:hyperlink>
    </w:p>
    <w:p w14:paraId="7F354309" w14:textId="77777777" w:rsidR="0040673A" w:rsidRPr="0040673A" w:rsidRDefault="0040673A" w:rsidP="00FA333E">
      <w:pPr>
        <w:spacing w:after="0" w:line="360" w:lineRule="auto"/>
        <w:jc w:val="both"/>
        <w:rPr>
          <w:rFonts w:ascii="Helvetica" w:hAnsi="Helvetica" w:cs="Helvetica"/>
          <w:sz w:val="16"/>
          <w:szCs w:val="16"/>
        </w:rPr>
      </w:pPr>
    </w:p>
    <w:p w14:paraId="651D8620" w14:textId="0810951E" w:rsidR="00F939EF" w:rsidRPr="006F6B98" w:rsidRDefault="00F939EF" w:rsidP="00FA333E">
      <w:pPr>
        <w:spacing w:after="0" w:line="360" w:lineRule="auto"/>
        <w:jc w:val="both"/>
        <w:rPr>
          <w:rFonts w:ascii="Helvetica" w:hAnsi="Helvetica" w:cs="Helvetica"/>
        </w:rPr>
      </w:pPr>
      <w:r w:rsidRPr="00061FFF">
        <w:rPr>
          <w:rFonts w:ascii="Helvetica" w:hAnsi="Helvetica" w:cs="Helvetica"/>
        </w:rPr>
        <w:t>Please connect</w:t>
      </w:r>
      <w:r w:rsidRPr="006F6B98">
        <w:rPr>
          <w:rFonts w:ascii="Helvetica" w:hAnsi="Helvetica" w:cs="Helvetica"/>
        </w:rPr>
        <w:t xml:space="preserve"> at least 15 minutes prior to the Conference Call to ensure adequate time for any software download that may be needed to hear the webcast. An archived replay of the webcast will be available for 90 days.</w:t>
      </w:r>
    </w:p>
    <w:p w14:paraId="38AF7089" w14:textId="77777777" w:rsidR="00F939EF" w:rsidRPr="0040673A" w:rsidRDefault="00F939EF" w:rsidP="00F939EF">
      <w:pPr>
        <w:spacing w:after="0" w:line="360" w:lineRule="auto"/>
        <w:rPr>
          <w:rFonts w:ascii="Helvetica" w:hAnsi="Helvetica" w:cs="Helvetica"/>
          <w:sz w:val="16"/>
          <w:szCs w:val="16"/>
        </w:rPr>
      </w:pPr>
    </w:p>
    <w:p w14:paraId="3D7D1BB9" w14:textId="77777777" w:rsidR="00F939EF" w:rsidRPr="006F6B98" w:rsidRDefault="00F939EF" w:rsidP="00F939EF">
      <w:pPr>
        <w:spacing w:after="0" w:line="360" w:lineRule="auto"/>
        <w:rPr>
          <w:rFonts w:ascii="Helvetica" w:hAnsi="Helvetica" w:cs="Helvetica"/>
          <w:b/>
          <w:i/>
        </w:rPr>
      </w:pPr>
      <w:r w:rsidRPr="006F6B98">
        <w:rPr>
          <w:rFonts w:ascii="Helvetica" w:hAnsi="Helvetica" w:cs="Helvetica"/>
          <w:b/>
          <w:i/>
        </w:rPr>
        <w:t xml:space="preserve">About </w:t>
      </w:r>
      <w:proofErr w:type="spellStart"/>
      <w:r w:rsidRPr="006F6B98">
        <w:rPr>
          <w:rFonts w:ascii="Helvetica" w:hAnsi="Helvetica" w:cs="Helvetica"/>
          <w:b/>
          <w:i/>
        </w:rPr>
        <w:t>Foraco</w:t>
      </w:r>
      <w:proofErr w:type="spellEnd"/>
      <w:r w:rsidRPr="006F6B98">
        <w:rPr>
          <w:rFonts w:ascii="Helvetica" w:hAnsi="Helvetica" w:cs="Helvetica"/>
          <w:b/>
          <w:i/>
        </w:rPr>
        <w:t xml:space="preserve"> International SA</w:t>
      </w:r>
    </w:p>
    <w:p w14:paraId="039D6DE4" w14:textId="5C423DB1" w:rsidR="00F939EF" w:rsidRPr="006F6B98" w:rsidRDefault="00F939EF" w:rsidP="00DB78E4">
      <w:pPr>
        <w:spacing w:after="0" w:line="360" w:lineRule="auto"/>
        <w:jc w:val="both"/>
        <w:rPr>
          <w:rFonts w:ascii="Helvetica" w:hAnsi="Helvetica" w:cs="Helvetica"/>
          <w:i/>
        </w:rPr>
      </w:pPr>
      <w:proofErr w:type="spellStart"/>
      <w:r w:rsidRPr="006F6B98">
        <w:rPr>
          <w:rFonts w:ascii="Helvetica" w:hAnsi="Helvetica" w:cs="Helvetica"/>
          <w:i/>
        </w:rPr>
        <w:t>Foraco</w:t>
      </w:r>
      <w:proofErr w:type="spellEnd"/>
      <w:r w:rsidRPr="006F6B98">
        <w:rPr>
          <w:rFonts w:ascii="Helvetica" w:hAnsi="Helvetica" w:cs="Helvetica"/>
          <w:i/>
        </w:rPr>
        <w:t xml:space="preserve"> International SA (TSX: FAR) is a leading global mineral drilling services company that provides a comprehensive and reliable service offering in mining and water projects. Supported by its founding values of Integrity, Innovation, and Involvement, </w:t>
      </w:r>
      <w:proofErr w:type="spellStart"/>
      <w:r w:rsidRPr="006F6B98">
        <w:rPr>
          <w:rFonts w:ascii="Helvetica" w:hAnsi="Helvetica" w:cs="Helvetica"/>
          <w:i/>
        </w:rPr>
        <w:t>Foraco</w:t>
      </w:r>
      <w:proofErr w:type="spellEnd"/>
      <w:r w:rsidRPr="006F6B98">
        <w:rPr>
          <w:rFonts w:ascii="Helvetica" w:hAnsi="Helvetica" w:cs="Helvetica"/>
          <w:i/>
        </w:rPr>
        <w:t xml:space="preserve"> has grown into the third largest global drilling enterprise, with a presence in 2</w:t>
      </w:r>
      <w:r w:rsidR="00310BAB">
        <w:rPr>
          <w:rFonts w:ascii="Helvetica" w:hAnsi="Helvetica" w:cs="Helvetica"/>
          <w:i/>
        </w:rPr>
        <w:t>1</w:t>
      </w:r>
      <w:r w:rsidRPr="006F6B98">
        <w:rPr>
          <w:rFonts w:ascii="Helvetica" w:hAnsi="Helvetica" w:cs="Helvetica"/>
          <w:i/>
        </w:rPr>
        <w:t xml:space="preserve"> countries across five continents. For more information about </w:t>
      </w:r>
      <w:proofErr w:type="spellStart"/>
      <w:r w:rsidRPr="006F6B98">
        <w:rPr>
          <w:rFonts w:ascii="Helvetica" w:hAnsi="Helvetica" w:cs="Helvetica"/>
          <w:i/>
        </w:rPr>
        <w:t>Foraco</w:t>
      </w:r>
      <w:proofErr w:type="spellEnd"/>
      <w:r w:rsidRPr="006F6B98">
        <w:rPr>
          <w:rFonts w:ascii="Helvetica" w:hAnsi="Helvetica" w:cs="Helvetica"/>
          <w:i/>
        </w:rPr>
        <w:t xml:space="preserve">, visit </w:t>
      </w:r>
      <w:hyperlink r:id="rId9" w:history="1">
        <w:r w:rsidRPr="006F6B98">
          <w:rPr>
            <w:rStyle w:val="Lienhypertexte"/>
            <w:rFonts w:ascii="Helvetica" w:hAnsi="Helvetica" w:cs="Helvetica"/>
            <w:i/>
          </w:rPr>
          <w:t>www.foraco.com</w:t>
        </w:r>
      </w:hyperlink>
      <w:r w:rsidRPr="006F6B98">
        <w:rPr>
          <w:rFonts w:ascii="Helvetica" w:hAnsi="Helvetica" w:cs="Helvetica"/>
          <w:i/>
        </w:rPr>
        <w:t>.</w:t>
      </w:r>
    </w:p>
    <w:p w14:paraId="498D6399" w14:textId="77777777" w:rsidR="00F939EF" w:rsidRPr="006F6B98" w:rsidRDefault="00F939EF" w:rsidP="00F939EF">
      <w:pPr>
        <w:spacing w:after="0" w:line="360" w:lineRule="auto"/>
        <w:rPr>
          <w:rFonts w:ascii="Helvetica" w:hAnsi="Helvetica" w:cs="Helvetica"/>
        </w:rPr>
      </w:pPr>
    </w:p>
    <w:p w14:paraId="5032BF05" w14:textId="77777777" w:rsidR="00F939EF" w:rsidRPr="006F6B98" w:rsidRDefault="00F939EF" w:rsidP="00F939EF">
      <w:pPr>
        <w:spacing w:after="0" w:line="360" w:lineRule="auto"/>
        <w:jc w:val="both"/>
        <w:rPr>
          <w:rFonts w:ascii="Helvetica" w:hAnsi="Helvetica" w:cs="Helvetica"/>
          <w:b/>
        </w:rPr>
      </w:pPr>
      <w:r w:rsidRPr="006F6B98">
        <w:rPr>
          <w:rFonts w:ascii="Helvetica" w:hAnsi="Helvetica" w:cs="Helvetica"/>
          <w:b/>
        </w:rPr>
        <w:t xml:space="preserve">SOURCE:  </w:t>
      </w:r>
      <w:proofErr w:type="spellStart"/>
      <w:r w:rsidRPr="006F6B98">
        <w:rPr>
          <w:rFonts w:ascii="Helvetica" w:hAnsi="Helvetica" w:cs="Helvetica"/>
          <w:b/>
        </w:rPr>
        <w:t>Foraco</w:t>
      </w:r>
      <w:proofErr w:type="spellEnd"/>
      <w:r w:rsidRPr="006F6B98">
        <w:rPr>
          <w:rFonts w:ascii="Helvetica" w:hAnsi="Helvetica" w:cs="Helvetica"/>
          <w:b/>
        </w:rPr>
        <w:t xml:space="preserve"> International SA</w:t>
      </w:r>
    </w:p>
    <w:p w14:paraId="65091ACB" w14:textId="77777777" w:rsidR="00F939EF" w:rsidRDefault="00F939EF" w:rsidP="00F939EF">
      <w:pPr>
        <w:spacing w:after="0" w:line="240" w:lineRule="auto"/>
        <w:jc w:val="both"/>
        <w:rPr>
          <w:rFonts w:ascii="Helvetica" w:hAnsi="Helvetica" w:cs="Helvetica"/>
        </w:rPr>
      </w:pPr>
      <w:r w:rsidRPr="006F6B98">
        <w:rPr>
          <w:rFonts w:ascii="Helvetica" w:hAnsi="Helvetica" w:cs="Helvetica"/>
        </w:rPr>
        <w:t>For further information, please contact:</w:t>
      </w:r>
    </w:p>
    <w:p w14:paraId="3AD20DCE" w14:textId="77777777" w:rsidR="0040673A" w:rsidRPr="006F6B98" w:rsidRDefault="0040673A" w:rsidP="00F939EF">
      <w:pPr>
        <w:spacing w:after="0" w:line="240" w:lineRule="auto"/>
        <w:jc w:val="both"/>
        <w:rPr>
          <w:rFonts w:ascii="Helvetica" w:hAnsi="Helvetica" w:cs="Helvetica"/>
        </w:rPr>
      </w:pPr>
    </w:p>
    <w:p w14:paraId="5CE5F3D2" w14:textId="77777777" w:rsidR="00F939EF" w:rsidRPr="006F6B98" w:rsidRDefault="00041575" w:rsidP="00F939EF">
      <w:pPr>
        <w:spacing w:after="0" w:line="240" w:lineRule="auto"/>
        <w:jc w:val="both"/>
        <w:rPr>
          <w:rFonts w:ascii="Helvetica" w:hAnsi="Helvetica" w:cs="Helvetica"/>
          <w:lang w:val="es-CL"/>
        </w:rPr>
      </w:pPr>
      <w:r w:rsidRPr="006F6B98">
        <w:rPr>
          <w:rFonts w:ascii="Helvetica" w:hAnsi="Helvetica" w:cs="Helvetica"/>
          <w:lang w:val="es-CL"/>
        </w:rPr>
        <w:t>Fabien Sevestre</w:t>
      </w:r>
      <w:r w:rsidR="00F939EF" w:rsidRPr="006F6B98">
        <w:rPr>
          <w:rFonts w:ascii="Helvetica" w:hAnsi="Helvetica" w:cs="Helvetica"/>
          <w:lang w:val="es-CL"/>
        </w:rPr>
        <w:t xml:space="preserve"> (</w:t>
      </w:r>
      <w:hyperlink r:id="rId10" w:history="1">
        <w:r w:rsidRPr="006F6B98">
          <w:rPr>
            <w:rStyle w:val="Lienhypertexte"/>
            <w:rFonts w:ascii="Helvetica" w:hAnsi="Helvetica" w:cs="Helvetica"/>
            <w:lang w:val="es-CL"/>
          </w:rPr>
          <w:t>ir@foraco.com</w:t>
        </w:r>
      </w:hyperlink>
      <w:r w:rsidR="00F939EF" w:rsidRPr="006F6B98">
        <w:rPr>
          <w:rFonts w:ascii="Helvetica" w:hAnsi="Helvetica" w:cs="Helvetica"/>
          <w:lang w:val="es-CL"/>
        </w:rPr>
        <w:t>)</w:t>
      </w:r>
    </w:p>
    <w:p w14:paraId="12416208" w14:textId="783821FD" w:rsidR="00E424C3" w:rsidRPr="00041575" w:rsidRDefault="00CC296C" w:rsidP="0040673A">
      <w:pPr>
        <w:spacing w:after="0" w:line="240" w:lineRule="auto"/>
        <w:jc w:val="both"/>
        <w:rPr>
          <w:rFonts w:ascii="Helvetica" w:hAnsi="Helvetica"/>
          <w:lang w:val="es-CL"/>
        </w:rPr>
      </w:pPr>
      <w:r w:rsidRPr="006F6B98">
        <w:rPr>
          <w:rFonts w:ascii="Helvetica" w:hAnsi="Helvetica" w:cs="Helvetica"/>
          <w:lang w:val="es-CL"/>
        </w:rPr>
        <w:t>Tel: (705</w:t>
      </w:r>
      <w:r w:rsidR="00F939EF" w:rsidRPr="006F6B98">
        <w:rPr>
          <w:rFonts w:ascii="Helvetica" w:hAnsi="Helvetica" w:cs="Helvetica"/>
          <w:lang w:val="es-CL"/>
        </w:rPr>
        <w:t xml:space="preserve">) </w:t>
      </w:r>
      <w:r w:rsidRPr="006F6B98">
        <w:rPr>
          <w:rFonts w:ascii="Helvetica" w:hAnsi="Helvetica" w:cs="Helvetica"/>
          <w:lang w:val="es-CL"/>
        </w:rPr>
        <w:t>495</w:t>
      </w:r>
      <w:r w:rsidR="00F939EF" w:rsidRPr="006F6B98">
        <w:rPr>
          <w:rFonts w:ascii="Helvetica" w:hAnsi="Helvetica" w:cs="Helvetica"/>
          <w:lang w:val="es-CL"/>
        </w:rPr>
        <w:t>-</w:t>
      </w:r>
      <w:r w:rsidRPr="006F6B98">
        <w:rPr>
          <w:rFonts w:ascii="Helvetica" w:hAnsi="Helvetica" w:cs="Helvetica"/>
          <w:lang w:val="es-CL"/>
        </w:rPr>
        <w:t>636</w:t>
      </w:r>
      <w:r w:rsidR="00F939EF" w:rsidRPr="006F6B98">
        <w:rPr>
          <w:rFonts w:ascii="Helvetica" w:hAnsi="Helvetica" w:cs="Helvetica"/>
          <w:lang w:val="es-CL"/>
        </w:rPr>
        <w:t>3</w:t>
      </w:r>
    </w:p>
    <w:sectPr w:rsidR="00E424C3" w:rsidRPr="00041575" w:rsidSect="00102648">
      <w:headerReference w:type="default" r:id="rId11"/>
      <w:headerReference w:type="first" r:id="rId12"/>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FCE2A" w14:textId="77777777" w:rsidR="00FE5248" w:rsidRDefault="00FE5248" w:rsidP="00A7658B">
      <w:pPr>
        <w:spacing w:after="0" w:line="240" w:lineRule="auto"/>
      </w:pPr>
      <w:r>
        <w:separator/>
      </w:r>
    </w:p>
  </w:endnote>
  <w:endnote w:type="continuationSeparator" w:id="0">
    <w:p w14:paraId="2A973908" w14:textId="77777777" w:rsidR="00FE5248" w:rsidRDefault="00FE5248" w:rsidP="00A76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49433" w14:textId="77777777" w:rsidR="00FE5248" w:rsidRDefault="00FE5248" w:rsidP="00A7658B">
      <w:pPr>
        <w:spacing w:after="0" w:line="240" w:lineRule="auto"/>
      </w:pPr>
      <w:r>
        <w:separator/>
      </w:r>
    </w:p>
  </w:footnote>
  <w:footnote w:type="continuationSeparator" w:id="0">
    <w:p w14:paraId="55D1E91E" w14:textId="77777777" w:rsidR="00FE5248" w:rsidRDefault="00FE5248" w:rsidP="00A76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67A72" w14:textId="77777777" w:rsidR="00A7658B" w:rsidRDefault="00B37FAD" w:rsidP="00A7658B">
    <w:pPr>
      <w:pStyle w:val="En-tte"/>
      <w:jc w:val="right"/>
    </w:pPr>
    <w:r>
      <w:rPr>
        <w:noProof/>
        <w:lang w:val="fr-FR" w:eastAsia="fr-FR"/>
      </w:rPr>
      <w:drawing>
        <wp:inline distT="0" distB="0" distL="0" distR="0" wp14:anchorId="35121E07" wp14:editId="1316B336">
          <wp:extent cx="1672045" cy="73152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aco.eps"/>
                  <pic:cNvPicPr/>
                </pic:nvPicPr>
                <pic:blipFill>
                  <a:blip r:embed="rId1">
                    <a:extLst>
                      <a:ext uri="{28A0092B-C50C-407E-A947-70E740481C1C}">
                        <a14:useLocalDpi xmlns:a14="http://schemas.microsoft.com/office/drawing/2010/main" val="0"/>
                      </a:ext>
                    </a:extLst>
                  </a:blip>
                  <a:stretch>
                    <a:fillRect/>
                  </a:stretch>
                </pic:blipFill>
                <pic:spPr>
                  <a:xfrm>
                    <a:off x="0" y="0"/>
                    <a:ext cx="1672045" cy="731520"/>
                  </a:xfrm>
                  <a:prstGeom prst="rect">
                    <a:avLst/>
                  </a:prstGeom>
                </pic:spPr>
              </pic:pic>
            </a:graphicData>
          </a:graphic>
        </wp:inline>
      </w:drawing>
    </w:r>
  </w:p>
  <w:p w14:paraId="2404527D" w14:textId="77777777" w:rsidR="00A7658B" w:rsidRDefault="00A7658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DC8A2" w14:textId="77777777" w:rsidR="00A7658B" w:rsidRDefault="008B5A36" w:rsidP="00A7658B">
    <w:pPr>
      <w:pStyle w:val="En-tte"/>
    </w:pPr>
    <w:r>
      <w:rPr>
        <w:noProof/>
        <w:lang w:val="fr-FR" w:eastAsia="fr-FR"/>
      </w:rPr>
      <mc:AlternateContent>
        <mc:Choice Requires="wps">
          <w:drawing>
            <wp:anchor distT="0" distB="0" distL="114300" distR="114300" simplePos="0" relativeHeight="251660288" behindDoc="0" locked="0" layoutInCell="1" allowOverlap="1" wp14:anchorId="68E5C8BA" wp14:editId="5252648E">
              <wp:simplePos x="0" y="0"/>
              <wp:positionH relativeFrom="column">
                <wp:posOffset>1844040</wp:posOffset>
              </wp:positionH>
              <wp:positionV relativeFrom="paragraph">
                <wp:posOffset>68580</wp:posOffset>
              </wp:positionV>
              <wp:extent cx="0" cy="601980"/>
              <wp:effectExtent l="0" t="0" r="19050" b="26670"/>
              <wp:wrapNone/>
              <wp:docPr id="3" name="Straight Connector 3"/>
              <wp:cNvGraphicFramePr/>
              <a:graphic xmlns:a="http://schemas.openxmlformats.org/drawingml/2006/main">
                <a:graphicData uri="http://schemas.microsoft.com/office/word/2010/wordprocessingShape">
                  <wps:wsp>
                    <wps:cNvCnPr/>
                    <wps:spPr>
                      <a:xfrm>
                        <a:off x="0" y="0"/>
                        <a:ext cx="0" cy="601980"/>
                      </a:xfrm>
                      <a:prstGeom prst="line">
                        <a:avLst/>
                      </a:prstGeom>
                      <a:ln w="12700">
                        <a:solidFill>
                          <a:srgbClr val="E947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AEB9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2pt,5.4pt" to="145.2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" strokecolor="#e94742" strokeweight="1pt"/>
          </w:pict>
        </mc:Fallback>
      </mc:AlternateContent>
    </w:r>
    <w:r w:rsidR="004D4755">
      <w:rPr>
        <w:noProof/>
        <w:lang w:val="fr-FR" w:eastAsia="fr-FR"/>
      </w:rPr>
      <mc:AlternateContent>
        <mc:Choice Requires="wps">
          <w:drawing>
            <wp:anchor distT="0" distB="0" distL="114300" distR="114300" simplePos="0" relativeHeight="251659264" behindDoc="0" locked="0" layoutInCell="1" allowOverlap="1" wp14:anchorId="3DE88563" wp14:editId="1C51ECBA">
              <wp:simplePos x="0" y="0"/>
              <wp:positionH relativeFrom="column">
                <wp:posOffset>1897380</wp:posOffset>
              </wp:positionH>
              <wp:positionV relativeFrom="paragraph">
                <wp:posOffset>15240</wp:posOffset>
              </wp:positionV>
              <wp:extent cx="1779270"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1403985"/>
                      </a:xfrm>
                      <a:prstGeom prst="rect">
                        <a:avLst/>
                      </a:prstGeom>
                      <a:noFill/>
                      <a:ln w="9525">
                        <a:noFill/>
                        <a:miter lim="800000"/>
                        <a:headEnd/>
                        <a:tailEnd/>
                      </a:ln>
                    </wps:spPr>
                    <wps:txbx>
                      <w:txbxContent>
                        <w:p w14:paraId="524E3948" w14:textId="77777777" w:rsidR="00A7658B" w:rsidRPr="00560EA1" w:rsidRDefault="00560EA1" w:rsidP="00A7658B">
                          <w:pPr>
                            <w:pStyle w:val="Pieddepage"/>
                            <w:rPr>
                              <w:rFonts w:ascii="Arial" w:hAnsi="Arial" w:cs="Arial"/>
                              <w:sz w:val="15"/>
                              <w:szCs w:val="15"/>
                              <w:lang w:val="fr-FR"/>
                            </w:rPr>
                          </w:pPr>
                          <w:r w:rsidRPr="00560EA1">
                            <w:rPr>
                              <w:rFonts w:ascii="Arial" w:hAnsi="Arial" w:cs="Arial"/>
                              <w:sz w:val="15"/>
                              <w:szCs w:val="15"/>
                              <w:lang w:val="fr-FR"/>
                            </w:rPr>
                            <w:t>26 Plage de l’Estaque</w:t>
                          </w:r>
                        </w:p>
                        <w:p w14:paraId="1DF861FD" w14:textId="77777777" w:rsidR="00A7658B" w:rsidRPr="00560EA1" w:rsidRDefault="00560EA1" w:rsidP="00A7658B">
                          <w:pPr>
                            <w:pStyle w:val="Pieddepage"/>
                            <w:rPr>
                              <w:rFonts w:ascii="Arial" w:hAnsi="Arial" w:cs="Arial"/>
                              <w:sz w:val="15"/>
                              <w:szCs w:val="15"/>
                              <w:lang w:val="fr-FR"/>
                            </w:rPr>
                          </w:pPr>
                          <w:r w:rsidRPr="00560EA1">
                            <w:rPr>
                              <w:rFonts w:ascii="Arial" w:hAnsi="Arial" w:cs="Arial"/>
                              <w:sz w:val="15"/>
                              <w:szCs w:val="15"/>
                              <w:lang w:val="fr-FR"/>
                            </w:rPr>
                            <w:t>1</w:t>
                          </w:r>
                          <w:r>
                            <w:rPr>
                              <w:rFonts w:ascii="Arial" w:hAnsi="Arial" w:cs="Arial"/>
                              <w:sz w:val="15"/>
                              <w:szCs w:val="15"/>
                              <w:lang w:val="fr-FR"/>
                            </w:rPr>
                            <w:t>3016 Marseille - France</w:t>
                          </w:r>
                        </w:p>
                        <w:p w14:paraId="5CD3F0CA" w14:textId="77777777" w:rsidR="00A7658B" w:rsidRPr="00560EA1" w:rsidRDefault="004D4755" w:rsidP="005A43CE">
                          <w:pPr>
                            <w:pStyle w:val="Pieddepage"/>
                            <w:spacing w:before="80"/>
                            <w:rPr>
                              <w:rFonts w:ascii="Arial" w:hAnsi="Arial" w:cs="Arial"/>
                              <w:sz w:val="15"/>
                              <w:szCs w:val="15"/>
                              <w:lang w:val="fr-FR"/>
                            </w:rPr>
                          </w:pPr>
                          <w:r w:rsidRPr="00560EA1">
                            <w:rPr>
                              <w:rFonts w:ascii="Arial" w:hAnsi="Arial" w:cs="Arial"/>
                              <w:sz w:val="15"/>
                              <w:szCs w:val="15"/>
                              <w:lang w:val="fr-FR"/>
                            </w:rPr>
                            <w:t xml:space="preserve">Tel:  </w:t>
                          </w:r>
                          <w:r w:rsidR="00560EA1">
                            <w:rPr>
                              <w:rFonts w:ascii="Arial" w:hAnsi="Arial" w:cs="Arial"/>
                              <w:sz w:val="15"/>
                              <w:szCs w:val="15"/>
                              <w:lang w:val="fr-FR"/>
                            </w:rPr>
                            <w:t>+ 33 4 96 15 13 60</w:t>
                          </w:r>
                        </w:p>
                        <w:p w14:paraId="49C952F8" w14:textId="77777777" w:rsidR="00A7658B" w:rsidRPr="00560EA1" w:rsidRDefault="000C04B4" w:rsidP="00A7658B">
                          <w:pPr>
                            <w:pStyle w:val="Pieddepage"/>
                            <w:rPr>
                              <w:rFonts w:ascii="Arial" w:hAnsi="Arial" w:cs="Arial"/>
                              <w:sz w:val="15"/>
                              <w:szCs w:val="15"/>
                              <w:lang w:val="fr-FR"/>
                            </w:rPr>
                          </w:pPr>
                          <w:r w:rsidRPr="00560EA1">
                            <w:rPr>
                              <w:rFonts w:ascii="Arial" w:hAnsi="Arial" w:cs="Arial"/>
                              <w:sz w:val="15"/>
                              <w:szCs w:val="15"/>
                              <w:lang w:val="fr-FR"/>
                            </w:rPr>
                            <w:t>www.foraco.com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E88563" id="_x0000_t202" coordsize="21600,21600" o:spt="202" path="m,l,21600r21600,l21600,xe">
              <v:stroke joinstyle="miter"/>
              <v:path gradientshapeok="t" o:connecttype="rect"/>
            </v:shapetype>
            <v:shape id="Text Box 2" o:spid="_x0000_s1026" type="#_x0000_t202" style="position:absolute;margin-left:149.4pt;margin-top:1.2pt;width:140.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" filled="f" stroked="f">
              <v:textbox style="mso-fit-shape-to-text:t">
                <w:txbxContent>
                  <w:p w14:paraId="524E3948" w14:textId="77777777" w:rsidR="00A7658B" w:rsidRPr="00560EA1" w:rsidRDefault="00560EA1" w:rsidP="00A7658B">
                    <w:pPr>
                      <w:pStyle w:val="Pieddepage"/>
                      <w:rPr>
                        <w:rFonts w:ascii="Arial" w:hAnsi="Arial" w:cs="Arial"/>
                        <w:sz w:val="15"/>
                        <w:szCs w:val="15"/>
                        <w:lang w:val="fr-FR"/>
                      </w:rPr>
                    </w:pPr>
                    <w:r w:rsidRPr="00560EA1">
                      <w:rPr>
                        <w:rFonts w:ascii="Arial" w:hAnsi="Arial" w:cs="Arial"/>
                        <w:sz w:val="15"/>
                        <w:szCs w:val="15"/>
                        <w:lang w:val="fr-FR"/>
                      </w:rPr>
                      <w:t>26 Plage de l’Estaque</w:t>
                    </w:r>
                  </w:p>
                  <w:p w14:paraId="1DF861FD" w14:textId="77777777" w:rsidR="00A7658B" w:rsidRPr="00560EA1" w:rsidRDefault="00560EA1" w:rsidP="00A7658B">
                    <w:pPr>
                      <w:pStyle w:val="Pieddepage"/>
                      <w:rPr>
                        <w:rFonts w:ascii="Arial" w:hAnsi="Arial" w:cs="Arial"/>
                        <w:sz w:val="15"/>
                        <w:szCs w:val="15"/>
                        <w:lang w:val="fr-FR"/>
                      </w:rPr>
                    </w:pPr>
                    <w:r w:rsidRPr="00560EA1">
                      <w:rPr>
                        <w:rFonts w:ascii="Arial" w:hAnsi="Arial" w:cs="Arial"/>
                        <w:sz w:val="15"/>
                        <w:szCs w:val="15"/>
                        <w:lang w:val="fr-FR"/>
                      </w:rPr>
                      <w:t>1</w:t>
                    </w:r>
                    <w:r>
                      <w:rPr>
                        <w:rFonts w:ascii="Arial" w:hAnsi="Arial" w:cs="Arial"/>
                        <w:sz w:val="15"/>
                        <w:szCs w:val="15"/>
                        <w:lang w:val="fr-FR"/>
                      </w:rPr>
                      <w:t>3016 Marseille - France</w:t>
                    </w:r>
                  </w:p>
                  <w:p w14:paraId="5CD3F0CA" w14:textId="77777777" w:rsidR="00A7658B" w:rsidRPr="00560EA1" w:rsidRDefault="004D4755" w:rsidP="005A43CE">
                    <w:pPr>
                      <w:pStyle w:val="Pieddepage"/>
                      <w:spacing w:before="80"/>
                      <w:rPr>
                        <w:rFonts w:ascii="Arial" w:hAnsi="Arial" w:cs="Arial"/>
                        <w:sz w:val="15"/>
                        <w:szCs w:val="15"/>
                        <w:lang w:val="fr-FR"/>
                      </w:rPr>
                    </w:pPr>
                    <w:proofErr w:type="gramStart"/>
                    <w:r w:rsidRPr="00560EA1">
                      <w:rPr>
                        <w:rFonts w:ascii="Arial" w:hAnsi="Arial" w:cs="Arial"/>
                        <w:sz w:val="15"/>
                        <w:szCs w:val="15"/>
                        <w:lang w:val="fr-FR"/>
                      </w:rPr>
                      <w:t>Tel:</w:t>
                    </w:r>
                    <w:proofErr w:type="gramEnd"/>
                    <w:r w:rsidRPr="00560EA1">
                      <w:rPr>
                        <w:rFonts w:ascii="Arial" w:hAnsi="Arial" w:cs="Arial"/>
                        <w:sz w:val="15"/>
                        <w:szCs w:val="15"/>
                        <w:lang w:val="fr-FR"/>
                      </w:rPr>
                      <w:t xml:space="preserve">  </w:t>
                    </w:r>
                    <w:r w:rsidR="00560EA1">
                      <w:rPr>
                        <w:rFonts w:ascii="Arial" w:hAnsi="Arial" w:cs="Arial"/>
                        <w:sz w:val="15"/>
                        <w:szCs w:val="15"/>
                        <w:lang w:val="fr-FR"/>
                      </w:rPr>
                      <w:t>+ 33 4 96 15 13 60</w:t>
                    </w:r>
                  </w:p>
                  <w:p w14:paraId="49C952F8" w14:textId="77777777" w:rsidR="00A7658B" w:rsidRPr="00560EA1" w:rsidRDefault="000C04B4" w:rsidP="00A7658B">
                    <w:pPr>
                      <w:pStyle w:val="Pieddepage"/>
                      <w:rPr>
                        <w:rFonts w:ascii="Arial" w:hAnsi="Arial" w:cs="Arial"/>
                        <w:sz w:val="15"/>
                        <w:szCs w:val="15"/>
                        <w:lang w:val="fr-FR"/>
                      </w:rPr>
                    </w:pPr>
                    <w:r w:rsidRPr="00560EA1">
                      <w:rPr>
                        <w:rFonts w:ascii="Arial" w:hAnsi="Arial" w:cs="Arial"/>
                        <w:sz w:val="15"/>
                        <w:szCs w:val="15"/>
                        <w:lang w:val="fr-FR"/>
                      </w:rPr>
                      <w:t>www.foraco.com</w:t>
                    </w:r>
                  </w:p>
                </w:txbxContent>
              </v:textbox>
            </v:shape>
          </w:pict>
        </mc:Fallback>
      </mc:AlternateContent>
    </w:r>
    <w:r w:rsidR="001F1990">
      <w:rPr>
        <w:noProof/>
        <w:lang w:val="fr-FR" w:eastAsia="fr-FR"/>
      </w:rPr>
      <w:drawing>
        <wp:inline distT="0" distB="0" distL="0" distR="0" wp14:anchorId="0DF3532C" wp14:editId="4ACA69EB">
          <wp:extent cx="1672045" cy="73152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aco.eps"/>
                  <pic:cNvPicPr/>
                </pic:nvPicPr>
                <pic:blipFill>
                  <a:blip r:embed="rId1">
                    <a:extLst>
                      <a:ext uri="{28A0092B-C50C-407E-A947-70E740481C1C}">
                        <a14:useLocalDpi xmlns:a14="http://schemas.microsoft.com/office/drawing/2010/main" val="0"/>
                      </a:ext>
                    </a:extLst>
                  </a:blip>
                  <a:stretch>
                    <a:fillRect/>
                  </a:stretch>
                </pic:blipFill>
                <pic:spPr>
                  <a:xfrm>
                    <a:off x="0" y="0"/>
                    <a:ext cx="1672045" cy="731520"/>
                  </a:xfrm>
                  <a:prstGeom prst="rect">
                    <a:avLst/>
                  </a:prstGeom>
                </pic:spPr>
              </pic:pic>
            </a:graphicData>
          </a:graphic>
        </wp:inline>
      </w:drawing>
    </w:r>
  </w:p>
  <w:p w14:paraId="16A6C266" w14:textId="77777777" w:rsidR="00A7658B" w:rsidRDefault="00A7658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8478A"/>
    <w:multiLevelType w:val="multilevel"/>
    <w:tmpl w:val="8F74EA38"/>
    <w:lvl w:ilvl="0">
      <w:start w:val="1"/>
      <w:numFmt w:val="bullet"/>
      <w:pStyle w:val="MultiLevelBulletsPw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E356D03"/>
    <w:multiLevelType w:val="hybridMultilevel"/>
    <w:tmpl w:val="93EAFA06"/>
    <w:lvl w:ilvl="0" w:tplc="86F60C9E">
      <w:start w:val="1"/>
      <w:numFmt w:val="bullet"/>
      <w:pStyle w:val="LetterBulletSpacePwC"/>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68F0EBE"/>
    <w:multiLevelType w:val="hybridMultilevel"/>
    <w:tmpl w:val="860275B4"/>
    <w:lvl w:ilvl="0" w:tplc="ED126B26">
      <w:start w:val="1"/>
      <w:numFmt w:val="bullet"/>
      <w:pStyle w:val="LetterBulletsPw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428527">
    <w:abstractNumId w:val="2"/>
  </w:num>
  <w:num w:numId="2" w16cid:durableId="1987003888">
    <w:abstractNumId w:val="0"/>
  </w:num>
  <w:num w:numId="3" w16cid:durableId="1937858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0C"/>
    <w:rsid w:val="00000134"/>
    <w:rsid w:val="00036F3D"/>
    <w:rsid w:val="000407FE"/>
    <w:rsid w:val="00041575"/>
    <w:rsid w:val="00061FFF"/>
    <w:rsid w:val="0007398A"/>
    <w:rsid w:val="000C04B4"/>
    <w:rsid w:val="000E0A8B"/>
    <w:rsid w:val="000F15A8"/>
    <w:rsid w:val="000F206B"/>
    <w:rsid w:val="000F54C8"/>
    <w:rsid w:val="000F5A4A"/>
    <w:rsid w:val="00102648"/>
    <w:rsid w:val="00107D49"/>
    <w:rsid w:val="00142028"/>
    <w:rsid w:val="00144293"/>
    <w:rsid w:val="00183C2C"/>
    <w:rsid w:val="001D0DF9"/>
    <w:rsid w:val="001F1990"/>
    <w:rsid w:val="001F461E"/>
    <w:rsid w:val="001F6734"/>
    <w:rsid w:val="00203638"/>
    <w:rsid w:val="002406CC"/>
    <w:rsid w:val="002708B0"/>
    <w:rsid w:val="002855C1"/>
    <w:rsid w:val="0029230C"/>
    <w:rsid w:val="00293F55"/>
    <w:rsid w:val="002957F9"/>
    <w:rsid w:val="002A2062"/>
    <w:rsid w:val="002D2E98"/>
    <w:rsid w:val="002E5B73"/>
    <w:rsid w:val="00305BBC"/>
    <w:rsid w:val="003106F8"/>
    <w:rsid w:val="00310BAB"/>
    <w:rsid w:val="0032056E"/>
    <w:rsid w:val="00344FA8"/>
    <w:rsid w:val="00350F0F"/>
    <w:rsid w:val="003563D7"/>
    <w:rsid w:val="00361237"/>
    <w:rsid w:val="003613B1"/>
    <w:rsid w:val="00363A37"/>
    <w:rsid w:val="00374705"/>
    <w:rsid w:val="00377280"/>
    <w:rsid w:val="00382E00"/>
    <w:rsid w:val="00393810"/>
    <w:rsid w:val="003C2839"/>
    <w:rsid w:val="0040673A"/>
    <w:rsid w:val="004320DD"/>
    <w:rsid w:val="00437508"/>
    <w:rsid w:val="00447AE5"/>
    <w:rsid w:val="00452715"/>
    <w:rsid w:val="00465005"/>
    <w:rsid w:val="00470DEF"/>
    <w:rsid w:val="00473C44"/>
    <w:rsid w:val="004A5F4A"/>
    <w:rsid w:val="004B1236"/>
    <w:rsid w:val="004B26F7"/>
    <w:rsid w:val="004B69D3"/>
    <w:rsid w:val="004C2E7E"/>
    <w:rsid w:val="004D038F"/>
    <w:rsid w:val="004D4755"/>
    <w:rsid w:val="004E1231"/>
    <w:rsid w:val="00537581"/>
    <w:rsid w:val="00557DCC"/>
    <w:rsid w:val="00560EA1"/>
    <w:rsid w:val="00575747"/>
    <w:rsid w:val="005839FF"/>
    <w:rsid w:val="005A43CE"/>
    <w:rsid w:val="005A7E47"/>
    <w:rsid w:val="005B346D"/>
    <w:rsid w:val="005B35A6"/>
    <w:rsid w:val="005B6177"/>
    <w:rsid w:val="005C0C96"/>
    <w:rsid w:val="005D0272"/>
    <w:rsid w:val="005E4414"/>
    <w:rsid w:val="005F1BB1"/>
    <w:rsid w:val="00604F7D"/>
    <w:rsid w:val="00616530"/>
    <w:rsid w:val="00616E6F"/>
    <w:rsid w:val="00617218"/>
    <w:rsid w:val="00620371"/>
    <w:rsid w:val="006270AB"/>
    <w:rsid w:val="00631E08"/>
    <w:rsid w:val="00633C54"/>
    <w:rsid w:val="006470E8"/>
    <w:rsid w:val="00647182"/>
    <w:rsid w:val="00655929"/>
    <w:rsid w:val="00657F38"/>
    <w:rsid w:val="00660D56"/>
    <w:rsid w:val="0067638B"/>
    <w:rsid w:val="00692CAD"/>
    <w:rsid w:val="006A14CA"/>
    <w:rsid w:val="006D0B0D"/>
    <w:rsid w:val="006D569F"/>
    <w:rsid w:val="006F00D5"/>
    <w:rsid w:val="006F6B98"/>
    <w:rsid w:val="0071704D"/>
    <w:rsid w:val="007539A8"/>
    <w:rsid w:val="007576C5"/>
    <w:rsid w:val="0077159B"/>
    <w:rsid w:val="00780277"/>
    <w:rsid w:val="007879FB"/>
    <w:rsid w:val="00797680"/>
    <w:rsid w:val="007A0667"/>
    <w:rsid w:val="007D492D"/>
    <w:rsid w:val="007D6FF1"/>
    <w:rsid w:val="008025CD"/>
    <w:rsid w:val="0082372F"/>
    <w:rsid w:val="00827C3A"/>
    <w:rsid w:val="008456AB"/>
    <w:rsid w:val="008643ED"/>
    <w:rsid w:val="00875339"/>
    <w:rsid w:val="008A0634"/>
    <w:rsid w:val="008A610F"/>
    <w:rsid w:val="008B0E52"/>
    <w:rsid w:val="008B5A36"/>
    <w:rsid w:val="008F1662"/>
    <w:rsid w:val="009117E3"/>
    <w:rsid w:val="0092202E"/>
    <w:rsid w:val="0092633B"/>
    <w:rsid w:val="009370C5"/>
    <w:rsid w:val="00943B91"/>
    <w:rsid w:val="009A0022"/>
    <w:rsid w:val="009A7FD4"/>
    <w:rsid w:val="009C6FCF"/>
    <w:rsid w:val="009D339B"/>
    <w:rsid w:val="009E3086"/>
    <w:rsid w:val="009E6BCD"/>
    <w:rsid w:val="009E720E"/>
    <w:rsid w:val="009F4610"/>
    <w:rsid w:val="00A12BA3"/>
    <w:rsid w:val="00A4042A"/>
    <w:rsid w:val="00A46D1E"/>
    <w:rsid w:val="00A57F36"/>
    <w:rsid w:val="00A7658B"/>
    <w:rsid w:val="00A77500"/>
    <w:rsid w:val="00A87B59"/>
    <w:rsid w:val="00AB14F4"/>
    <w:rsid w:val="00AB4995"/>
    <w:rsid w:val="00AB4E87"/>
    <w:rsid w:val="00AC1C7E"/>
    <w:rsid w:val="00AC4587"/>
    <w:rsid w:val="00AC7588"/>
    <w:rsid w:val="00AD0159"/>
    <w:rsid w:val="00AF1E3D"/>
    <w:rsid w:val="00AF4EED"/>
    <w:rsid w:val="00B0484B"/>
    <w:rsid w:val="00B04B88"/>
    <w:rsid w:val="00B25A93"/>
    <w:rsid w:val="00B26139"/>
    <w:rsid w:val="00B332FA"/>
    <w:rsid w:val="00B37FAD"/>
    <w:rsid w:val="00B4399F"/>
    <w:rsid w:val="00B53678"/>
    <w:rsid w:val="00B55498"/>
    <w:rsid w:val="00B64244"/>
    <w:rsid w:val="00B81783"/>
    <w:rsid w:val="00B845CB"/>
    <w:rsid w:val="00B849AA"/>
    <w:rsid w:val="00BA2002"/>
    <w:rsid w:val="00BB2797"/>
    <w:rsid w:val="00BB28E2"/>
    <w:rsid w:val="00BB3228"/>
    <w:rsid w:val="00BD0342"/>
    <w:rsid w:val="00BD64FC"/>
    <w:rsid w:val="00BF0E56"/>
    <w:rsid w:val="00BF1F5A"/>
    <w:rsid w:val="00BF2A63"/>
    <w:rsid w:val="00C219B9"/>
    <w:rsid w:val="00C26104"/>
    <w:rsid w:val="00C401A8"/>
    <w:rsid w:val="00C91E22"/>
    <w:rsid w:val="00C92561"/>
    <w:rsid w:val="00CA3015"/>
    <w:rsid w:val="00CA6875"/>
    <w:rsid w:val="00CB6079"/>
    <w:rsid w:val="00CC2106"/>
    <w:rsid w:val="00CC296C"/>
    <w:rsid w:val="00CC7B08"/>
    <w:rsid w:val="00CE1883"/>
    <w:rsid w:val="00D130FD"/>
    <w:rsid w:val="00D27091"/>
    <w:rsid w:val="00D326C6"/>
    <w:rsid w:val="00D40B6C"/>
    <w:rsid w:val="00D6296F"/>
    <w:rsid w:val="00D812E7"/>
    <w:rsid w:val="00D905CA"/>
    <w:rsid w:val="00D91E13"/>
    <w:rsid w:val="00D94DB9"/>
    <w:rsid w:val="00D95F2E"/>
    <w:rsid w:val="00D95F8A"/>
    <w:rsid w:val="00DB78E4"/>
    <w:rsid w:val="00DC5E99"/>
    <w:rsid w:val="00DE2E47"/>
    <w:rsid w:val="00DE799B"/>
    <w:rsid w:val="00DF612A"/>
    <w:rsid w:val="00E02EF3"/>
    <w:rsid w:val="00E1275F"/>
    <w:rsid w:val="00E14A09"/>
    <w:rsid w:val="00E23B25"/>
    <w:rsid w:val="00E424C3"/>
    <w:rsid w:val="00E52FA5"/>
    <w:rsid w:val="00E6309E"/>
    <w:rsid w:val="00E86C55"/>
    <w:rsid w:val="00E90AC3"/>
    <w:rsid w:val="00E96E0E"/>
    <w:rsid w:val="00EB3972"/>
    <w:rsid w:val="00EB7E52"/>
    <w:rsid w:val="00EC32DD"/>
    <w:rsid w:val="00EC510E"/>
    <w:rsid w:val="00EE663E"/>
    <w:rsid w:val="00EF0BCD"/>
    <w:rsid w:val="00EF3E64"/>
    <w:rsid w:val="00F02739"/>
    <w:rsid w:val="00F056A6"/>
    <w:rsid w:val="00F3383E"/>
    <w:rsid w:val="00F85D52"/>
    <w:rsid w:val="00F939EF"/>
    <w:rsid w:val="00FA333E"/>
    <w:rsid w:val="00FA439B"/>
    <w:rsid w:val="00FB77F3"/>
    <w:rsid w:val="00FC203A"/>
    <w:rsid w:val="00FD18E0"/>
    <w:rsid w:val="00FE5248"/>
    <w:rsid w:val="00FF20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7FBB0"/>
  <w15:docId w15:val="{A34E1584-D552-40B0-9578-F8AEC21E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F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658B"/>
    <w:pPr>
      <w:tabs>
        <w:tab w:val="center" w:pos="4680"/>
        <w:tab w:val="right" w:pos="9360"/>
      </w:tabs>
      <w:spacing w:after="0" w:line="240" w:lineRule="auto"/>
    </w:pPr>
  </w:style>
  <w:style w:type="character" w:customStyle="1" w:styleId="En-tteCar">
    <w:name w:val="En-tête Car"/>
    <w:basedOn w:val="Policepardfaut"/>
    <w:link w:val="En-tte"/>
    <w:uiPriority w:val="99"/>
    <w:rsid w:val="00A7658B"/>
  </w:style>
  <w:style w:type="paragraph" w:styleId="Pieddepage">
    <w:name w:val="footer"/>
    <w:basedOn w:val="Normal"/>
    <w:link w:val="PieddepageCar"/>
    <w:unhideWhenUsed/>
    <w:rsid w:val="00A7658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7658B"/>
  </w:style>
  <w:style w:type="paragraph" w:styleId="Textedebulles">
    <w:name w:val="Balloon Text"/>
    <w:basedOn w:val="Normal"/>
    <w:link w:val="TextedebullesCar"/>
    <w:uiPriority w:val="99"/>
    <w:semiHidden/>
    <w:unhideWhenUsed/>
    <w:rsid w:val="00A765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658B"/>
    <w:rPr>
      <w:rFonts w:ascii="Tahoma" w:hAnsi="Tahoma" w:cs="Tahoma"/>
      <w:sz w:val="16"/>
      <w:szCs w:val="16"/>
    </w:rPr>
  </w:style>
  <w:style w:type="paragraph" w:customStyle="1" w:styleId="LetterBodyPwC">
    <w:name w:val="LetterBody_PwC"/>
    <w:qFormat/>
    <w:rsid w:val="00A57F36"/>
    <w:pPr>
      <w:spacing w:line="240" w:lineRule="auto"/>
    </w:pPr>
    <w:rPr>
      <w:rFonts w:ascii="Georgia" w:eastAsia="Times New Roman" w:hAnsi="Georgia" w:cs="Arial"/>
      <w:color w:val="000000"/>
      <w:sz w:val="20"/>
      <w:szCs w:val="20"/>
      <w:lang w:val="en-US"/>
    </w:rPr>
  </w:style>
  <w:style w:type="paragraph" w:customStyle="1" w:styleId="LetterBodyNoSpacePwC">
    <w:name w:val="LetterBodyNoSpace_PwC"/>
    <w:basedOn w:val="LetterBodyPwC"/>
    <w:qFormat/>
    <w:rsid w:val="00A57F36"/>
    <w:pPr>
      <w:spacing w:after="0"/>
    </w:pPr>
  </w:style>
  <w:style w:type="paragraph" w:customStyle="1" w:styleId="LetterBulletsPwC">
    <w:name w:val="LetterBullets_PwC"/>
    <w:basedOn w:val="LetterBodyPwC"/>
    <w:qFormat/>
    <w:rsid w:val="00A57F36"/>
    <w:pPr>
      <w:numPr>
        <w:numId w:val="1"/>
      </w:numPr>
      <w:suppressAutoHyphens/>
      <w:spacing w:after="0"/>
    </w:pPr>
  </w:style>
  <w:style w:type="paragraph" w:customStyle="1" w:styleId="LetterClosingPwC">
    <w:name w:val="LetterClosing_PwC"/>
    <w:qFormat/>
    <w:rsid w:val="00A57F36"/>
    <w:pPr>
      <w:keepNext/>
      <w:keepLines/>
      <w:spacing w:after="400"/>
    </w:pPr>
    <w:rPr>
      <w:rFonts w:ascii="Georgia" w:eastAsia="SimSun" w:hAnsi="Georgia" w:cs="Arial"/>
      <w:sz w:val="20"/>
      <w:szCs w:val="20"/>
      <w:lang w:val="en-GB" w:eastAsia="zh-CN"/>
    </w:rPr>
  </w:style>
  <w:style w:type="paragraph" w:customStyle="1" w:styleId="LetterDatePwC">
    <w:name w:val="LetterDate_PwC"/>
    <w:qFormat/>
    <w:rsid w:val="00A57F36"/>
    <w:pPr>
      <w:spacing w:before="400" w:after="600" w:line="240" w:lineRule="auto"/>
    </w:pPr>
    <w:rPr>
      <w:rFonts w:ascii="Georgia" w:eastAsia="Times New Roman" w:hAnsi="Georgia" w:cs="Arial"/>
      <w:sz w:val="20"/>
      <w:szCs w:val="20"/>
      <w:lang w:val="en-US"/>
    </w:rPr>
  </w:style>
  <w:style w:type="paragraph" w:customStyle="1" w:styleId="LetterGreetingPwC">
    <w:name w:val="LetterGreeting_PwC"/>
    <w:qFormat/>
    <w:rsid w:val="00A57F36"/>
    <w:pPr>
      <w:spacing w:after="0" w:line="240" w:lineRule="auto"/>
    </w:pPr>
    <w:rPr>
      <w:rFonts w:ascii="Georgia" w:eastAsia="Times New Roman" w:hAnsi="Georgia" w:cs="Arial"/>
      <w:sz w:val="20"/>
      <w:szCs w:val="20"/>
      <w:lang w:val="en-US"/>
    </w:rPr>
  </w:style>
  <w:style w:type="paragraph" w:customStyle="1" w:styleId="LetterSubHeadingPwC">
    <w:name w:val="LetterSubHeading_PwC"/>
    <w:qFormat/>
    <w:rsid w:val="00A57F36"/>
    <w:pPr>
      <w:spacing w:after="0" w:line="240" w:lineRule="auto"/>
    </w:pPr>
    <w:rPr>
      <w:rFonts w:ascii="Georgia" w:eastAsia="Times New Roman" w:hAnsi="Georgia" w:cs="Arial"/>
      <w:b/>
      <w:color w:val="000000"/>
      <w:sz w:val="20"/>
      <w:szCs w:val="20"/>
      <w:lang w:val="en-US"/>
    </w:rPr>
  </w:style>
  <w:style w:type="paragraph" w:customStyle="1" w:styleId="LetterTable">
    <w:name w:val="LetterTable"/>
    <w:qFormat/>
    <w:rsid w:val="00A57F36"/>
    <w:pPr>
      <w:keepNext/>
      <w:keepLines/>
      <w:spacing w:after="0"/>
    </w:pPr>
    <w:rPr>
      <w:rFonts w:ascii="Georgia" w:eastAsia="SimSun" w:hAnsi="Georgia" w:cs="Arial"/>
      <w:sz w:val="20"/>
      <w:szCs w:val="20"/>
      <w:lang w:val="en-GB" w:eastAsia="zh-CN"/>
    </w:rPr>
  </w:style>
  <w:style w:type="paragraph" w:customStyle="1" w:styleId="MultiLevelBulletsPwC">
    <w:name w:val="MultiLevelBullets_PwC"/>
    <w:qFormat/>
    <w:rsid w:val="00A57F36"/>
    <w:pPr>
      <w:numPr>
        <w:numId w:val="2"/>
      </w:numPr>
      <w:spacing w:after="0" w:line="240" w:lineRule="auto"/>
    </w:pPr>
    <w:rPr>
      <w:rFonts w:ascii="Georgia" w:eastAsia="SimSun" w:hAnsi="Georgia" w:cs="Times New Roman"/>
      <w:sz w:val="20"/>
      <w:szCs w:val="20"/>
      <w:lang w:val="en-GB" w:eastAsia="zh-CN"/>
    </w:rPr>
  </w:style>
  <w:style w:type="character" w:customStyle="1" w:styleId="Bold">
    <w:name w:val="Bold"/>
    <w:rsid w:val="00A57F36"/>
    <w:rPr>
      <w:b/>
      <w:i w:val="0"/>
      <w:caps w:val="0"/>
      <w:u w:val="none"/>
    </w:rPr>
  </w:style>
  <w:style w:type="paragraph" w:customStyle="1" w:styleId="LetterBulletSpacePwC">
    <w:name w:val="LetterBulletSpace_PwC"/>
    <w:qFormat/>
    <w:rsid w:val="00A57F36"/>
    <w:pPr>
      <w:numPr>
        <w:numId w:val="3"/>
      </w:numPr>
      <w:spacing w:line="240" w:lineRule="auto"/>
      <w:ind w:left="720"/>
    </w:pPr>
    <w:rPr>
      <w:rFonts w:ascii="Georgia" w:eastAsia="Times New Roman" w:hAnsi="Georgia" w:cs="Times New Roman"/>
      <w:sz w:val="20"/>
      <w:szCs w:val="24"/>
    </w:rPr>
  </w:style>
  <w:style w:type="paragraph" w:styleId="Paragraphedeliste">
    <w:name w:val="List Paragraph"/>
    <w:basedOn w:val="Normal"/>
    <w:uiPriority w:val="34"/>
    <w:qFormat/>
    <w:rsid w:val="00A57F36"/>
    <w:pPr>
      <w:spacing w:after="0" w:line="240" w:lineRule="atLeast"/>
      <w:ind w:left="720"/>
      <w:contextualSpacing/>
    </w:pPr>
    <w:rPr>
      <w:rFonts w:ascii="Arial" w:eastAsia="SimSun" w:hAnsi="Arial" w:cs="Times New Roman"/>
      <w:sz w:val="20"/>
      <w:szCs w:val="20"/>
      <w:lang w:val="en-GB" w:eastAsia="zh-CN"/>
    </w:rPr>
  </w:style>
  <w:style w:type="paragraph" w:customStyle="1" w:styleId="Bullet1">
    <w:name w:val="Bullet 1"/>
    <w:rsid w:val="00A57F36"/>
    <w:pPr>
      <w:tabs>
        <w:tab w:val="left" w:pos="720"/>
      </w:tabs>
      <w:spacing w:after="0" w:line="240" w:lineRule="auto"/>
      <w:ind w:left="720" w:hanging="432"/>
    </w:pPr>
    <w:rPr>
      <w:rFonts w:ascii="Times New Roman" w:eastAsia="Times New Roman" w:hAnsi="Times New Roman" w:cs="Times New Roman"/>
      <w:color w:val="000000"/>
      <w:sz w:val="24"/>
      <w:szCs w:val="20"/>
      <w:lang w:val="en-US"/>
    </w:rPr>
  </w:style>
  <w:style w:type="character" w:styleId="Lienhypertexte">
    <w:name w:val="Hyperlink"/>
    <w:basedOn w:val="Policepardfaut"/>
    <w:uiPriority w:val="99"/>
    <w:unhideWhenUsed/>
    <w:rsid w:val="00F939EF"/>
    <w:rPr>
      <w:color w:val="0000FF" w:themeColor="hyperlink"/>
      <w:u w:val="single"/>
    </w:rPr>
  </w:style>
  <w:style w:type="character" w:styleId="Mentionnonrsolue">
    <w:name w:val="Unresolved Mention"/>
    <w:basedOn w:val="Policepardfaut"/>
    <w:uiPriority w:val="99"/>
    <w:semiHidden/>
    <w:unhideWhenUsed/>
    <w:rsid w:val="00061FFF"/>
    <w:rPr>
      <w:color w:val="605E5C"/>
      <w:shd w:val="clear" w:color="auto" w:fill="E1DFDD"/>
    </w:rPr>
  </w:style>
  <w:style w:type="paragraph" w:customStyle="1" w:styleId="xmsonormal">
    <w:name w:val="x_msonormal"/>
    <w:basedOn w:val="Normal"/>
    <w:rsid w:val="00A77500"/>
    <w:pPr>
      <w:spacing w:after="0" w:line="240" w:lineRule="auto"/>
    </w:pPr>
    <w:rPr>
      <w:rFonts w:ascii="Calibri" w:hAnsi="Calibri" w:cs="Calibri"/>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6583">
      <w:bodyDiv w:val="1"/>
      <w:marLeft w:val="0"/>
      <w:marRight w:val="0"/>
      <w:marTop w:val="0"/>
      <w:marBottom w:val="0"/>
      <w:divBdr>
        <w:top w:val="none" w:sz="0" w:space="0" w:color="auto"/>
        <w:left w:val="none" w:sz="0" w:space="0" w:color="auto"/>
        <w:bottom w:val="none" w:sz="0" w:space="0" w:color="auto"/>
        <w:right w:val="none" w:sz="0" w:space="0" w:color="auto"/>
      </w:divBdr>
    </w:div>
    <w:div w:id="341011169">
      <w:bodyDiv w:val="1"/>
      <w:marLeft w:val="0"/>
      <w:marRight w:val="0"/>
      <w:marTop w:val="0"/>
      <w:marBottom w:val="0"/>
      <w:divBdr>
        <w:top w:val="none" w:sz="0" w:space="0" w:color="auto"/>
        <w:left w:val="none" w:sz="0" w:space="0" w:color="auto"/>
        <w:bottom w:val="none" w:sz="0" w:space="0" w:color="auto"/>
        <w:right w:val="none" w:sz="0" w:space="0" w:color="auto"/>
      </w:divBdr>
    </w:div>
    <w:div w:id="365101157">
      <w:bodyDiv w:val="1"/>
      <w:marLeft w:val="0"/>
      <w:marRight w:val="0"/>
      <w:marTop w:val="0"/>
      <w:marBottom w:val="0"/>
      <w:divBdr>
        <w:top w:val="none" w:sz="0" w:space="0" w:color="auto"/>
        <w:left w:val="none" w:sz="0" w:space="0" w:color="auto"/>
        <w:bottom w:val="none" w:sz="0" w:space="0" w:color="auto"/>
        <w:right w:val="none" w:sz="0" w:space="0" w:color="auto"/>
      </w:divBdr>
    </w:div>
    <w:div w:id="728039647">
      <w:bodyDiv w:val="1"/>
      <w:marLeft w:val="0"/>
      <w:marRight w:val="0"/>
      <w:marTop w:val="0"/>
      <w:marBottom w:val="0"/>
      <w:divBdr>
        <w:top w:val="none" w:sz="0" w:space="0" w:color="auto"/>
        <w:left w:val="none" w:sz="0" w:space="0" w:color="auto"/>
        <w:bottom w:val="none" w:sz="0" w:space="0" w:color="auto"/>
        <w:right w:val="none" w:sz="0" w:space="0" w:color="auto"/>
      </w:divBdr>
    </w:div>
    <w:div w:id="813910110">
      <w:bodyDiv w:val="1"/>
      <w:marLeft w:val="0"/>
      <w:marRight w:val="0"/>
      <w:marTop w:val="0"/>
      <w:marBottom w:val="0"/>
      <w:divBdr>
        <w:top w:val="none" w:sz="0" w:space="0" w:color="auto"/>
        <w:left w:val="none" w:sz="0" w:space="0" w:color="auto"/>
        <w:bottom w:val="none" w:sz="0" w:space="0" w:color="auto"/>
        <w:right w:val="none" w:sz="0" w:space="0" w:color="auto"/>
      </w:divBdr>
    </w:div>
    <w:div w:id="1361662646">
      <w:bodyDiv w:val="1"/>
      <w:marLeft w:val="0"/>
      <w:marRight w:val="0"/>
      <w:marTop w:val="0"/>
      <w:marBottom w:val="0"/>
      <w:divBdr>
        <w:top w:val="none" w:sz="0" w:space="0" w:color="auto"/>
        <w:left w:val="none" w:sz="0" w:space="0" w:color="auto"/>
        <w:bottom w:val="none" w:sz="0" w:space="0" w:color="auto"/>
        <w:right w:val="none" w:sz="0" w:space="0" w:color="auto"/>
      </w:divBdr>
    </w:div>
    <w:div w:id="1412890708">
      <w:bodyDiv w:val="1"/>
      <w:marLeft w:val="0"/>
      <w:marRight w:val="0"/>
      <w:marTop w:val="0"/>
      <w:marBottom w:val="0"/>
      <w:divBdr>
        <w:top w:val="none" w:sz="0" w:space="0" w:color="auto"/>
        <w:left w:val="none" w:sz="0" w:space="0" w:color="auto"/>
        <w:bottom w:val="none" w:sz="0" w:space="0" w:color="auto"/>
        <w:right w:val="none" w:sz="0" w:space="0" w:color="auto"/>
      </w:divBdr>
    </w:div>
    <w:div w:id="1454716920">
      <w:bodyDiv w:val="1"/>
      <w:marLeft w:val="0"/>
      <w:marRight w:val="0"/>
      <w:marTop w:val="0"/>
      <w:marBottom w:val="0"/>
      <w:divBdr>
        <w:top w:val="none" w:sz="0" w:space="0" w:color="auto"/>
        <w:left w:val="none" w:sz="0" w:space="0" w:color="auto"/>
        <w:bottom w:val="none" w:sz="0" w:space="0" w:color="auto"/>
        <w:right w:val="none" w:sz="0" w:space="0" w:color="auto"/>
      </w:divBdr>
    </w:div>
    <w:div w:id="1564369356">
      <w:bodyDiv w:val="1"/>
      <w:marLeft w:val="0"/>
      <w:marRight w:val="0"/>
      <w:marTop w:val="0"/>
      <w:marBottom w:val="0"/>
      <w:divBdr>
        <w:top w:val="none" w:sz="0" w:space="0" w:color="auto"/>
        <w:left w:val="none" w:sz="0" w:space="0" w:color="auto"/>
        <w:bottom w:val="none" w:sz="0" w:space="0" w:color="auto"/>
        <w:right w:val="none" w:sz="0" w:space="0" w:color="auto"/>
      </w:divBdr>
    </w:div>
    <w:div w:id="1582790973">
      <w:bodyDiv w:val="1"/>
      <w:marLeft w:val="0"/>
      <w:marRight w:val="0"/>
      <w:marTop w:val="0"/>
      <w:marBottom w:val="0"/>
      <w:divBdr>
        <w:top w:val="none" w:sz="0" w:space="0" w:color="auto"/>
        <w:left w:val="none" w:sz="0" w:space="0" w:color="auto"/>
        <w:bottom w:val="none" w:sz="0" w:space="0" w:color="auto"/>
        <w:right w:val="none" w:sz="0" w:space="0" w:color="auto"/>
      </w:divBdr>
    </w:div>
    <w:div w:id="211963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webinar.net/G0zrOB9mpN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mportal.ink/4fmaJ2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r@foraco.com" TargetMode="External"/><Relationship Id="rId4" Type="http://schemas.openxmlformats.org/officeDocument/2006/relationships/webSettings" Target="webSettings.xml"/><Relationship Id="rId9" Type="http://schemas.openxmlformats.org/officeDocument/2006/relationships/hyperlink" Target="http://www.forac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1645</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patterson.mack</dc:creator>
  <cp:lastModifiedBy>Fabien SEVESTRE</cp:lastModifiedBy>
  <cp:revision>7</cp:revision>
  <cp:lastPrinted>2015-10-14T18:52:00Z</cp:lastPrinted>
  <dcterms:created xsi:type="dcterms:W3CDTF">2024-07-25T13:40:00Z</dcterms:created>
  <dcterms:modified xsi:type="dcterms:W3CDTF">2024-08-02T04:58:00Z</dcterms:modified>
</cp:coreProperties>
</file>